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A6" w:rsidRDefault="005350A6" w:rsidP="00B2653A">
      <w:pPr>
        <w:spacing w:after="0"/>
        <w:jc w:val="center"/>
        <w:rPr>
          <w:b/>
          <w:sz w:val="28"/>
        </w:rPr>
      </w:pPr>
    </w:p>
    <w:p w:rsidR="005350A6" w:rsidRDefault="005350A6" w:rsidP="00B2653A">
      <w:pPr>
        <w:spacing w:after="0"/>
        <w:jc w:val="center"/>
        <w:rPr>
          <w:b/>
          <w:sz w:val="28"/>
        </w:rPr>
      </w:pPr>
    </w:p>
    <w:p w:rsidR="00774796" w:rsidRPr="00B2653A" w:rsidRDefault="00B2653A" w:rsidP="00B2653A">
      <w:pPr>
        <w:spacing w:after="0"/>
        <w:jc w:val="center"/>
        <w:rPr>
          <w:b/>
          <w:sz w:val="28"/>
        </w:rPr>
      </w:pPr>
      <w:r w:rsidRPr="00B2653A">
        <w:rPr>
          <w:b/>
          <w:sz w:val="28"/>
        </w:rPr>
        <w:t xml:space="preserve">REGOLAMENTO </w:t>
      </w:r>
      <w:r>
        <w:rPr>
          <w:b/>
          <w:sz w:val="28"/>
        </w:rPr>
        <w:t>“</w:t>
      </w:r>
      <w:r w:rsidRPr="00B2653A">
        <w:rPr>
          <w:b/>
          <w:sz w:val="28"/>
        </w:rPr>
        <w:t>SPAZIO GIOVANI</w:t>
      </w:r>
      <w:r>
        <w:rPr>
          <w:b/>
          <w:sz w:val="28"/>
        </w:rPr>
        <w:t>”</w:t>
      </w:r>
    </w:p>
    <w:p w:rsidR="00B2653A" w:rsidRPr="00B84128" w:rsidRDefault="00B2653A" w:rsidP="00B2653A">
      <w:pPr>
        <w:spacing w:after="0"/>
        <w:jc w:val="center"/>
        <w:rPr>
          <w:b/>
          <w:sz w:val="24"/>
        </w:rPr>
      </w:pPr>
      <w:r w:rsidRPr="00B84128">
        <w:rPr>
          <w:b/>
          <w:sz w:val="24"/>
        </w:rPr>
        <w:t xml:space="preserve">Taino, </w:t>
      </w:r>
      <w:r w:rsidR="00B84128" w:rsidRPr="00B84128">
        <w:rPr>
          <w:b/>
          <w:sz w:val="24"/>
        </w:rPr>
        <w:t>Piazza Pajetta</w:t>
      </w:r>
      <w:r w:rsidRPr="00B84128">
        <w:rPr>
          <w:b/>
          <w:sz w:val="24"/>
        </w:rPr>
        <w:t xml:space="preserve"> 1</w:t>
      </w:r>
    </w:p>
    <w:p w:rsidR="00B2653A" w:rsidRDefault="00B2653A" w:rsidP="00B2653A">
      <w:pPr>
        <w:spacing w:after="0"/>
        <w:jc w:val="both"/>
      </w:pPr>
    </w:p>
    <w:p w:rsidR="00B2653A" w:rsidRPr="00BC600F" w:rsidRDefault="00B2653A" w:rsidP="00B2653A">
      <w:pPr>
        <w:spacing w:after="0"/>
        <w:jc w:val="both"/>
        <w:rPr>
          <w:color w:val="000000" w:themeColor="text1"/>
        </w:rPr>
      </w:pPr>
    </w:p>
    <w:p w:rsidR="00705A3C" w:rsidRPr="00BC600F" w:rsidRDefault="00705A3C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Il presente r</w:t>
      </w:r>
      <w:r w:rsidR="00453990">
        <w:rPr>
          <w:rFonts w:cs="Arial"/>
          <w:color w:val="000000" w:themeColor="text1"/>
        </w:rPr>
        <w:t>e</w:t>
      </w:r>
      <w:r w:rsidRPr="00BC600F">
        <w:rPr>
          <w:rFonts w:cs="Arial"/>
          <w:color w:val="000000" w:themeColor="text1"/>
        </w:rPr>
        <w:t xml:space="preserve">golamento riguarda le modalità di fruizione e gestione </w:t>
      </w:r>
      <w:r w:rsidR="00B2653A" w:rsidRPr="00BC600F">
        <w:rPr>
          <w:rFonts w:cs="Arial"/>
          <w:color w:val="000000" w:themeColor="text1"/>
        </w:rPr>
        <w:t xml:space="preserve">dello </w:t>
      </w:r>
      <w:r w:rsidRPr="00BC600F">
        <w:rPr>
          <w:rFonts w:cs="Arial"/>
          <w:i/>
          <w:iCs/>
          <w:color w:val="000000" w:themeColor="text1"/>
        </w:rPr>
        <w:t xml:space="preserve">Spazio Giovani </w:t>
      </w:r>
      <w:r w:rsidR="00AA67ED" w:rsidRPr="00BC600F">
        <w:rPr>
          <w:rFonts w:cs="Arial"/>
          <w:color w:val="000000" w:themeColor="text1"/>
        </w:rPr>
        <w:t>di Piazza</w:t>
      </w:r>
      <w:r w:rsidRPr="00BC600F">
        <w:rPr>
          <w:rFonts w:cs="Arial"/>
          <w:color w:val="000000" w:themeColor="text1"/>
        </w:rPr>
        <w:t xml:space="preserve"> </w:t>
      </w:r>
      <w:r w:rsidR="00AA67ED" w:rsidRPr="00BC600F">
        <w:rPr>
          <w:rFonts w:cs="Arial"/>
          <w:color w:val="000000" w:themeColor="text1"/>
        </w:rPr>
        <w:t>Pajetta</w:t>
      </w:r>
      <w:r w:rsidRPr="00BC600F">
        <w:rPr>
          <w:rFonts w:cs="Arial"/>
          <w:color w:val="000000" w:themeColor="text1"/>
        </w:rPr>
        <w:t xml:space="preserve"> n. 1</w:t>
      </w:r>
      <w:r w:rsidR="00405875">
        <w:rPr>
          <w:rFonts w:cs="Arial"/>
          <w:color w:val="000000" w:themeColor="text1"/>
        </w:rPr>
        <w:t xml:space="preserve"> </w:t>
      </w:r>
      <w:r w:rsidRPr="00BC600F">
        <w:rPr>
          <w:rFonts w:cs="Arial"/>
          <w:color w:val="000000" w:themeColor="text1"/>
        </w:rPr>
        <w:t>-</w:t>
      </w:r>
      <w:r w:rsidR="00405875">
        <w:rPr>
          <w:rFonts w:cs="Arial"/>
          <w:color w:val="000000" w:themeColor="text1"/>
        </w:rPr>
        <w:t xml:space="preserve"> </w:t>
      </w:r>
      <w:r w:rsidRPr="00BC600F">
        <w:rPr>
          <w:rFonts w:cs="Arial"/>
          <w:color w:val="000000" w:themeColor="text1"/>
        </w:rPr>
        <w:t>2° piano, Taino,</w:t>
      </w:r>
      <w:r w:rsidR="00AA67ED" w:rsidRPr="00BC600F">
        <w:rPr>
          <w:rFonts w:cs="Arial"/>
          <w:color w:val="000000" w:themeColor="text1"/>
        </w:rPr>
        <w:t xml:space="preserve"> presso </w:t>
      </w:r>
      <w:r w:rsidR="00D36881" w:rsidRPr="00BC600F">
        <w:rPr>
          <w:rFonts w:cs="Arial"/>
          <w:color w:val="000000" w:themeColor="text1"/>
        </w:rPr>
        <w:t xml:space="preserve">il </w:t>
      </w:r>
      <w:r w:rsidR="00AA67ED" w:rsidRPr="00BC600F">
        <w:rPr>
          <w:rFonts w:cs="Arial"/>
          <w:color w:val="000000" w:themeColor="text1"/>
        </w:rPr>
        <w:t>teatro dell’Olmo, di proprietà del comune di Taino.</w:t>
      </w:r>
    </w:p>
    <w:p w:rsidR="00BC600F" w:rsidRPr="00BC600F" w:rsidRDefault="00BC600F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AA67ED" w:rsidRPr="00BC600F" w:rsidRDefault="00AA67ED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 xml:space="preserve">Lo spazio viene </w:t>
      </w:r>
      <w:r w:rsidR="00405875">
        <w:rPr>
          <w:rFonts w:cs="Arial"/>
          <w:color w:val="000000" w:themeColor="text1"/>
        </w:rPr>
        <w:t>assegnato</w:t>
      </w:r>
      <w:r w:rsidRPr="00BC600F">
        <w:rPr>
          <w:rFonts w:cs="Arial"/>
          <w:color w:val="000000" w:themeColor="text1"/>
        </w:rPr>
        <w:t xml:space="preserve"> </w:t>
      </w:r>
      <w:r w:rsidR="00967B3D" w:rsidRPr="00BC600F">
        <w:rPr>
          <w:rFonts w:cs="Arial"/>
          <w:color w:val="000000" w:themeColor="text1"/>
        </w:rPr>
        <w:t xml:space="preserve">in comodato d’uso gratuito </w:t>
      </w:r>
      <w:r w:rsidRPr="00BC600F">
        <w:rPr>
          <w:rFonts w:cs="Arial"/>
          <w:color w:val="000000" w:themeColor="text1"/>
        </w:rPr>
        <w:t>ad un’as</w:t>
      </w:r>
      <w:r w:rsidR="00405875">
        <w:rPr>
          <w:rFonts w:cs="Arial"/>
          <w:color w:val="000000" w:themeColor="text1"/>
        </w:rPr>
        <w:t>sociazione giovanile senza scop</w:t>
      </w:r>
      <w:r w:rsidRPr="00BC600F">
        <w:rPr>
          <w:rFonts w:cs="Arial"/>
          <w:color w:val="000000" w:themeColor="text1"/>
        </w:rPr>
        <w:t>o di lucro attraverso un bando indetto dal comune di Taino.</w:t>
      </w:r>
    </w:p>
    <w:p w:rsidR="00967B3D" w:rsidRPr="00BC600F" w:rsidRDefault="00967B3D" w:rsidP="00B2653A">
      <w:pPr>
        <w:spacing w:after="0"/>
        <w:jc w:val="both"/>
        <w:rPr>
          <w:rFonts w:cs="Arial"/>
          <w:bCs/>
          <w:color w:val="000000" w:themeColor="text1"/>
        </w:rPr>
      </w:pPr>
    </w:p>
    <w:p w:rsidR="00967B3D" w:rsidRDefault="00F15DDC" w:rsidP="00B2653A">
      <w:pPr>
        <w:spacing w:after="0"/>
        <w:jc w:val="both"/>
        <w:rPr>
          <w:rFonts w:cs="Arial"/>
          <w:bCs/>
          <w:color w:val="000000" w:themeColor="text1"/>
        </w:rPr>
      </w:pPr>
      <w:r w:rsidRPr="00BC600F">
        <w:rPr>
          <w:rFonts w:cs="Arial"/>
          <w:bCs/>
          <w:color w:val="000000" w:themeColor="text1"/>
        </w:rPr>
        <w:t>L’</w:t>
      </w:r>
      <w:r w:rsidR="00D36881" w:rsidRPr="00BC600F">
        <w:rPr>
          <w:rFonts w:cs="Arial"/>
          <w:bCs/>
          <w:color w:val="000000" w:themeColor="text1"/>
        </w:rPr>
        <w:t>Intendimento dell’</w:t>
      </w:r>
      <w:r w:rsidR="004670AE" w:rsidRPr="00BC600F">
        <w:rPr>
          <w:rFonts w:cs="Arial"/>
          <w:bCs/>
          <w:color w:val="000000" w:themeColor="text1"/>
        </w:rPr>
        <w:t>Amministrazione</w:t>
      </w:r>
      <w:r w:rsidR="00D36881" w:rsidRPr="00BC600F">
        <w:rPr>
          <w:rFonts w:cs="Arial"/>
          <w:bCs/>
          <w:color w:val="000000" w:themeColor="text1"/>
        </w:rPr>
        <w:t xml:space="preserve"> è </w:t>
      </w:r>
      <w:r w:rsidRPr="00BC600F">
        <w:rPr>
          <w:rFonts w:cs="Arial"/>
          <w:bCs/>
          <w:color w:val="000000" w:themeColor="text1"/>
        </w:rPr>
        <w:t xml:space="preserve">di </w:t>
      </w:r>
      <w:r w:rsidR="00405875">
        <w:rPr>
          <w:rFonts w:cs="Arial"/>
          <w:bCs/>
          <w:color w:val="000000" w:themeColor="text1"/>
        </w:rPr>
        <w:t xml:space="preserve">mettere a disposizione </w:t>
      </w:r>
      <w:r w:rsidR="00705A3C" w:rsidRPr="00BC600F">
        <w:rPr>
          <w:rFonts w:cs="Arial"/>
          <w:bCs/>
          <w:color w:val="000000" w:themeColor="text1"/>
        </w:rPr>
        <w:t xml:space="preserve">un luogo destinato ai giovani per ospitare attività </w:t>
      </w:r>
      <w:r w:rsidR="00CC6FA1">
        <w:rPr>
          <w:rFonts w:cs="Arial"/>
          <w:bCs/>
          <w:color w:val="000000" w:themeColor="text1"/>
        </w:rPr>
        <w:t>coerenti con i seguenti o</w:t>
      </w:r>
      <w:r w:rsidR="00967B3D" w:rsidRPr="00BC600F">
        <w:rPr>
          <w:rFonts w:cs="Arial"/>
          <w:bCs/>
          <w:color w:val="000000" w:themeColor="text1"/>
        </w:rPr>
        <w:t>bie</w:t>
      </w:r>
      <w:r w:rsidR="00CC6FA1">
        <w:rPr>
          <w:rFonts w:cs="Arial"/>
          <w:bCs/>
          <w:color w:val="000000" w:themeColor="text1"/>
        </w:rPr>
        <w:t>t</w:t>
      </w:r>
      <w:r w:rsidR="00967B3D" w:rsidRPr="00BC600F">
        <w:rPr>
          <w:rFonts w:cs="Arial"/>
          <w:bCs/>
          <w:color w:val="000000" w:themeColor="text1"/>
        </w:rPr>
        <w:t>tivi:</w:t>
      </w:r>
    </w:p>
    <w:p w:rsidR="00064917" w:rsidRDefault="00453990" w:rsidP="00064917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p</w:t>
      </w:r>
      <w:r w:rsidR="00405875">
        <w:rPr>
          <w:rFonts w:cs="Arial"/>
          <w:bCs/>
          <w:color w:val="000000" w:themeColor="text1"/>
        </w:rPr>
        <w:t>romuovere</w:t>
      </w:r>
      <w:r w:rsidR="00064917">
        <w:rPr>
          <w:rFonts w:cs="Arial"/>
          <w:bCs/>
          <w:color w:val="000000" w:themeColor="text1"/>
        </w:rPr>
        <w:t xml:space="preserve"> attività proposte da giovani, gruppi giovanili informali o soggetti che realizzino iniziative di interesse giovanile, volte a creare un luogo fisico di aggregazione, con </w:t>
      </w:r>
      <w:r w:rsidR="00405875">
        <w:rPr>
          <w:rFonts w:cs="Arial"/>
          <w:bCs/>
          <w:color w:val="000000" w:themeColor="text1"/>
        </w:rPr>
        <w:t>l’intento</w:t>
      </w:r>
      <w:r w:rsidR="00064917">
        <w:rPr>
          <w:rFonts w:cs="Arial"/>
          <w:bCs/>
          <w:color w:val="000000" w:themeColor="text1"/>
        </w:rPr>
        <w:t xml:space="preserve"> di contribuire alla maturazione ed alla crescita dei giovani pres</w:t>
      </w:r>
      <w:r w:rsidR="00405875">
        <w:rPr>
          <w:rFonts w:cs="Arial"/>
          <w:bCs/>
          <w:color w:val="000000" w:themeColor="text1"/>
        </w:rPr>
        <w:t>en</w:t>
      </w:r>
      <w:r w:rsidR="00064917">
        <w:rPr>
          <w:rFonts w:cs="Arial"/>
          <w:bCs/>
          <w:color w:val="000000" w:themeColor="text1"/>
        </w:rPr>
        <w:t>ti sul territorio di Taino e paesi limitrofi</w:t>
      </w:r>
    </w:p>
    <w:p w:rsidR="00064917" w:rsidRDefault="00453990" w:rsidP="00064917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g</w:t>
      </w:r>
      <w:r w:rsidR="00064917">
        <w:rPr>
          <w:rFonts w:cs="Arial"/>
          <w:bCs/>
          <w:color w:val="000000" w:themeColor="text1"/>
        </w:rPr>
        <w:t>arantire l’apertura dello spazio per almeno 60 ore mensili ragionevolmente distribuiti sui gi</w:t>
      </w:r>
      <w:r w:rsidR="00405875">
        <w:rPr>
          <w:rFonts w:cs="Arial"/>
          <w:bCs/>
          <w:color w:val="000000" w:themeColor="text1"/>
        </w:rPr>
        <w:t>orni della settimana nel periodo da Settembre a Maggio e per almeno 36 ore mensili da Giugno ad Agosto</w:t>
      </w:r>
    </w:p>
    <w:p w:rsidR="00405875" w:rsidRDefault="00453990" w:rsidP="00064917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f</w:t>
      </w:r>
      <w:r w:rsidR="00405875">
        <w:rPr>
          <w:rFonts w:cs="Arial"/>
          <w:bCs/>
          <w:color w:val="000000" w:themeColor="text1"/>
        </w:rPr>
        <w:t>acilitare l’integrazione dei giovani con la comunità, i gruppi e le associazioni presenti sul territorio di Taino e dei paesi limitrofi, organizzando e sviluppando attività quali:</w:t>
      </w:r>
    </w:p>
    <w:p w:rsidR="00405875" w:rsidRDefault="00405875" w:rsidP="00405875">
      <w:pPr>
        <w:pStyle w:val="Paragrafoelenco"/>
        <w:numPr>
          <w:ilvl w:val="1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Attività di tipi artistico e letterario, quali presentazioni di libri, lettura di poesia o prosa</w:t>
      </w:r>
    </w:p>
    <w:p w:rsidR="00405875" w:rsidRDefault="00405875" w:rsidP="00405875">
      <w:pPr>
        <w:pStyle w:val="Paragrafoelenco"/>
        <w:numPr>
          <w:ilvl w:val="1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Incontri e discussioni su tematiche socio culturali, conferenze, dibatti aperti, cineforum</w:t>
      </w:r>
    </w:p>
    <w:p w:rsidR="00405875" w:rsidRDefault="00405875" w:rsidP="00405875">
      <w:pPr>
        <w:pStyle w:val="Paragrafoelenco"/>
        <w:numPr>
          <w:ilvl w:val="1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Attività didattiche e laboratoriali</w:t>
      </w:r>
    </w:p>
    <w:p w:rsidR="00405875" w:rsidRDefault="00405875" w:rsidP="00405875">
      <w:pPr>
        <w:pStyle w:val="Paragrafoelenco"/>
        <w:numPr>
          <w:ilvl w:val="1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Attività di studio individuale e di gruppo</w:t>
      </w:r>
    </w:p>
    <w:p w:rsidR="00405875" w:rsidRDefault="00405875" w:rsidP="00405875">
      <w:pPr>
        <w:pStyle w:val="Paragrafoelenco"/>
        <w:numPr>
          <w:ilvl w:val="1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Attività di volontariato sul territorio</w:t>
      </w:r>
    </w:p>
    <w:p w:rsidR="00405875" w:rsidRDefault="00453990" w:rsidP="00405875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g</w:t>
      </w:r>
      <w:r w:rsidR="00405875">
        <w:rPr>
          <w:rFonts w:cs="Arial"/>
          <w:bCs/>
          <w:color w:val="000000" w:themeColor="text1"/>
        </w:rPr>
        <w:t>arantire almeno due aperture alla settimana per permettere la fruizione dello spazio come aula studio aperta ai giovani</w:t>
      </w:r>
    </w:p>
    <w:p w:rsidR="00405875" w:rsidRDefault="00453990" w:rsidP="00405875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p</w:t>
      </w:r>
      <w:r w:rsidR="00405875">
        <w:rPr>
          <w:rFonts w:cs="Arial"/>
          <w:bCs/>
          <w:color w:val="000000" w:themeColor="text1"/>
        </w:rPr>
        <w:t>rogettare e realizzare un efficace piano di comunicazione attraverso l’utlizzo di canali media esistenti, quali Social Media (F</w:t>
      </w:r>
      <w:r w:rsidR="00CC6FA1">
        <w:rPr>
          <w:rFonts w:cs="Arial"/>
          <w:bCs/>
          <w:color w:val="000000" w:themeColor="text1"/>
        </w:rPr>
        <w:t>acebook, Twitter), senza prevede</w:t>
      </w:r>
      <w:r w:rsidR="00405875">
        <w:rPr>
          <w:rFonts w:cs="Arial"/>
          <w:bCs/>
          <w:color w:val="000000" w:themeColor="text1"/>
        </w:rPr>
        <w:t>re specifiche forme publicitarie a pagamento</w:t>
      </w:r>
    </w:p>
    <w:p w:rsidR="00967B3D" w:rsidRDefault="00453990" w:rsidP="00B2653A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c</w:t>
      </w:r>
      <w:r w:rsidR="00405875">
        <w:rPr>
          <w:rFonts w:cs="Arial"/>
          <w:bCs/>
          <w:color w:val="000000" w:themeColor="text1"/>
        </w:rPr>
        <w:t xml:space="preserve">ollaborare con la </w:t>
      </w:r>
      <w:proofErr w:type="spellStart"/>
      <w:r w:rsidR="00405875">
        <w:rPr>
          <w:rFonts w:cs="Arial"/>
          <w:bCs/>
          <w:color w:val="000000" w:themeColor="text1"/>
        </w:rPr>
        <w:t>coopertiv</w:t>
      </w:r>
      <w:r w:rsidR="00CC6FA1">
        <w:rPr>
          <w:rFonts w:cs="Arial"/>
          <w:bCs/>
          <w:color w:val="000000" w:themeColor="text1"/>
        </w:rPr>
        <w:t>a</w:t>
      </w:r>
      <w:proofErr w:type="spellEnd"/>
      <w:r w:rsidR="00405875">
        <w:rPr>
          <w:rFonts w:cs="Arial"/>
          <w:bCs/>
          <w:color w:val="000000" w:themeColor="text1"/>
        </w:rPr>
        <w:t xml:space="preserve"> sociale </w:t>
      </w:r>
      <w:r w:rsidR="00CC6FA1">
        <w:rPr>
          <w:rFonts w:cs="Arial"/>
          <w:bCs/>
          <w:color w:val="000000" w:themeColor="text1"/>
        </w:rPr>
        <w:t>L</w:t>
      </w:r>
      <w:r w:rsidR="00405875">
        <w:rPr>
          <w:rFonts w:cs="Arial"/>
          <w:bCs/>
          <w:color w:val="000000" w:themeColor="text1"/>
        </w:rPr>
        <w:t>’</w:t>
      </w:r>
      <w:r w:rsidR="00CC6FA1">
        <w:rPr>
          <w:rFonts w:cs="Arial"/>
          <w:bCs/>
          <w:color w:val="000000" w:themeColor="text1"/>
        </w:rPr>
        <w:t>a</w:t>
      </w:r>
      <w:bookmarkStart w:id="0" w:name="_GoBack"/>
      <w:bookmarkEnd w:id="0"/>
      <w:r w:rsidR="00405875">
        <w:rPr>
          <w:rFonts w:cs="Arial"/>
          <w:bCs/>
          <w:color w:val="000000" w:themeColor="text1"/>
        </w:rPr>
        <w:t>quilone, titolare sul territorio del comune di Taino del Progetto Educativa di Strada, convidendo gli obiettivi e contribuendo alla realizzazione delle loro attività</w:t>
      </w:r>
    </w:p>
    <w:p w:rsidR="00405875" w:rsidRPr="00405875" w:rsidRDefault="00405875" w:rsidP="00405875">
      <w:pPr>
        <w:pStyle w:val="Paragrafoelenco"/>
        <w:spacing w:after="0"/>
        <w:jc w:val="both"/>
        <w:rPr>
          <w:rFonts w:cs="Arial"/>
          <w:bCs/>
          <w:color w:val="000000" w:themeColor="text1"/>
        </w:rPr>
      </w:pPr>
    </w:p>
    <w:p w:rsidR="004E170D" w:rsidRPr="00BC600F" w:rsidRDefault="004E170D" w:rsidP="00B2653A">
      <w:pPr>
        <w:spacing w:after="0"/>
        <w:jc w:val="both"/>
        <w:rPr>
          <w:rFonts w:cs="Arial"/>
          <w:bCs/>
          <w:color w:val="000000" w:themeColor="text1"/>
        </w:rPr>
      </w:pPr>
      <w:r w:rsidRPr="00BC600F">
        <w:rPr>
          <w:rFonts w:cs="Arial"/>
          <w:bCs/>
          <w:color w:val="000000" w:themeColor="text1"/>
        </w:rPr>
        <w:t>Lo spazio è aperto a tutte le persone facenti parte dell’</w:t>
      </w:r>
      <w:r w:rsidR="00D36881" w:rsidRPr="00BC600F">
        <w:rPr>
          <w:rFonts w:cs="Arial"/>
          <w:bCs/>
          <w:color w:val="000000" w:themeColor="text1"/>
        </w:rPr>
        <w:t>A</w:t>
      </w:r>
      <w:r w:rsidRPr="00BC600F">
        <w:rPr>
          <w:rFonts w:cs="Arial"/>
          <w:bCs/>
          <w:color w:val="000000" w:themeColor="text1"/>
        </w:rPr>
        <w:t xml:space="preserve">ssociazione </w:t>
      </w:r>
      <w:r w:rsidR="00967B3D" w:rsidRPr="00BC600F">
        <w:rPr>
          <w:rFonts w:cs="Arial"/>
          <w:bCs/>
          <w:color w:val="000000" w:themeColor="text1"/>
        </w:rPr>
        <w:t xml:space="preserve">assegnataria </w:t>
      </w:r>
      <w:r w:rsidRPr="00BC600F">
        <w:rPr>
          <w:rFonts w:cs="Arial"/>
          <w:bCs/>
          <w:color w:val="000000" w:themeColor="text1"/>
        </w:rPr>
        <w:t>(regolarmente tesserate) e anche a coloro che, pur non essendo tesserate</w:t>
      </w:r>
      <w:r w:rsidR="00D36881" w:rsidRPr="00BC600F">
        <w:rPr>
          <w:rFonts w:cs="Arial"/>
          <w:bCs/>
          <w:color w:val="000000" w:themeColor="text1"/>
        </w:rPr>
        <w:t>, condividono le finalità dell’A</w:t>
      </w:r>
      <w:r w:rsidRPr="00BC600F">
        <w:rPr>
          <w:rFonts w:cs="Arial"/>
          <w:bCs/>
          <w:color w:val="000000" w:themeColor="text1"/>
        </w:rPr>
        <w:t>ssociazione e/o collaborano con essa all’organi</w:t>
      </w:r>
      <w:r w:rsidR="00F15DDC" w:rsidRPr="00BC600F">
        <w:rPr>
          <w:rFonts w:cs="Arial"/>
          <w:bCs/>
          <w:color w:val="000000" w:themeColor="text1"/>
        </w:rPr>
        <w:t xml:space="preserve">zzazione di attività ricreative. </w:t>
      </w:r>
    </w:p>
    <w:p w:rsidR="006E4042" w:rsidRPr="00BC600F" w:rsidRDefault="006E4042" w:rsidP="00B2653A">
      <w:pPr>
        <w:spacing w:after="0"/>
        <w:jc w:val="both"/>
        <w:rPr>
          <w:rFonts w:cs="Arial"/>
          <w:bCs/>
          <w:color w:val="000000" w:themeColor="text1"/>
        </w:rPr>
      </w:pPr>
    </w:p>
    <w:p w:rsidR="006E4042" w:rsidRPr="00BC600F" w:rsidRDefault="006E4042" w:rsidP="00B2653A">
      <w:pPr>
        <w:spacing w:after="0"/>
        <w:jc w:val="both"/>
        <w:rPr>
          <w:rFonts w:cs="Arial"/>
          <w:bCs/>
          <w:color w:val="000000" w:themeColor="text1"/>
        </w:rPr>
      </w:pPr>
      <w:r w:rsidRPr="00BC600F">
        <w:rPr>
          <w:rFonts w:cs="Arial"/>
          <w:bCs/>
          <w:color w:val="000000" w:themeColor="text1"/>
        </w:rPr>
        <w:t>Non possono costituire motivo di esclusione dallo Spazio Giovani differenze di sesso, motivazioni di stampo raziale, differenze di religione o di condizioni personali e sociali.</w:t>
      </w:r>
    </w:p>
    <w:p w:rsidR="00A2764B" w:rsidRPr="00BC600F" w:rsidRDefault="00A2764B" w:rsidP="00B2653A">
      <w:pPr>
        <w:spacing w:after="0"/>
        <w:jc w:val="both"/>
        <w:rPr>
          <w:rFonts w:cs="Arial"/>
          <w:bCs/>
          <w:color w:val="000000" w:themeColor="text1"/>
        </w:rPr>
      </w:pPr>
    </w:p>
    <w:p w:rsidR="00453990" w:rsidRDefault="00453990" w:rsidP="00B2653A">
      <w:pPr>
        <w:spacing w:after="0"/>
        <w:jc w:val="center"/>
        <w:rPr>
          <w:rFonts w:cs="Arial"/>
          <w:bCs/>
          <w:i/>
          <w:color w:val="000000" w:themeColor="text1"/>
        </w:rPr>
      </w:pPr>
    </w:p>
    <w:p w:rsidR="00453990" w:rsidRDefault="00453990" w:rsidP="00B2653A">
      <w:pPr>
        <w:spacing w:after="0"/>
        <w:jc w:val="center"/>
        <w:rPr>
          <w:rFonts w:cs="Arial"/>
          <w:bCs/>
          <w:i/>
          <w:color w:val="000000" w:themeColor="text1"/>
        </w:rPr>
      </w:pPr>
    </w:p>
    <w:p w:rsidR="00453990" w:rsidRDefault="00453990" w:rsidP="00B2653A">
      <w:pPr>
        <w:spacing w:after="0"/>
        <w:jc w:val="center"/>
        <w:rPr>
          <w:rFonts w:cs="Arial"/>
          <w:bCs/>
          <w:i/>
          <w:color w:val="000000" w:themeColor="text1"/>
        </w:rPr>
      </w:pPr>
    </w:p>
    <w:p w:rsidR="004E170D" w:rsidRPr="00453990" w:rsidRDefault="004E170D" w:rsidP="00B2653A">
      <w:pPr>
        <w:spacing w:after="0"/>
        <w:jc w:val="center"/>
        <w:rPr>
          <w:rFonts w:cs="Arial"/>
          <w:b/>
          <w:bCs/>
          <w:i/>
          <w:color w:val="000000" w:themeColor="text1"/>
        </w:rPr>
      </w:pPr>
      <w:r w:rsidRPr="00453990">
        <w:rPr>
          <w:rFonts w:cs="Arial"/>
          <w:b/>
          <w:bCs/>
          <w:i/>
          <w:color w:val="000000" w:themeColor="text1"/>
        </w:rPr>
        <w:lastRenderedPageBreak/>
        <w:t>Articolo 1</w:t>
      </w:r>
    </w:p>
    <w:p w:rsidR="00B2653A" w:rsidRPr="00BC600F" w:rsidRDefault="00B2653A" w:rsidP="00B2653A">
      <w:pPr>
        <w:spacing w:after="0"/>
        <w:jc w:val="both"/>
        <w:rPr>
          <w:rFonts w:cs="Arial"/>
          <w:bCs/>
          <w:i/>
          <w:color w:val="000000" w:themeColor="text1"/>
        </w:rPr>
      </w:pPr>
    </w:p>
    <w:p w:rsidR="004E170D" w:rsidRPr="00BC600F" w:rsidRDefault="004E170D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 xml:space="preserve">E’ </w:t>
      </w:r>
      <w:r w:rsidR="00B2653A" w:rsidRPr="00BC600F">
        <w:rPr>
          <w:rFonts w:cs="Arial"/>
          <w:color w:val="000000" w:themeColor="text1"/>
        </w:rPr>
        <w:t>obbligatorio</w:t>
      </w:r>
      <w:r w:rsidRPr="00BC600F">
        <w:rPr>
          <w:rFonts w:cs="Arial"/>
          <w:color w:val="000000" w:themeColor="text1"/>
        </w:rPr>
        <w:t>, all’interno dello spazio,</w:t>
      </w:r>
      <w:r w:rsidR="00B2653A" w:rsidRPr="00BC600F">
        <w:rPr>
          <w:rFonts w:cs="Arial"/>
          <w:color w:val="000000" w:themeColor="text1"/>
        </w:rPr>
        <w:t xml:space="preserve"> mantenere</w:t>
      </w:r>
      <w:r w:rsidRPr="00BC600F">
        <w:rPr>
          <w:rFonts w:cs="Arial"/>
          <w:color w:val="000000" w:themeColor="text1"/>
        </w:rPr>
        <w:t xml:space="preserve"> un comportamento decoroso, pacifico e rispettoso delle persone e delle cose</w:t>
      </w:r>
      <w:r w:rsidR="00171BD9" w:rsidRPr="00BC600F">
        <w:rPr>
          <w:rFonts w:cs="Arial"/>
          <w:color w:val="000000" w:themeColor="text1"/>
        </w:rPr>
        <w:t xml:space="preserve"> (</w:t>
      </w:r>
      <w:r w:rsidR="00C7603A" w:rsidRPr="00BC600F">
        <w:rPr>
          <w:rFonts w:cs="Arial"/>
          <w:color w:val="000000" w:themeColor="text1"/>
        </w:rPr>
        <w:t>computer, proiettore, arredi)</w:t>
      </w:r>
      <w:r w:rsidRPr="00BC600F">
        <w:rPr>
          <w:rFonts w:cs="Arial"/>
          <w:color w:val="000000" w:themeColor="text1"/>
        </w:rPr>
        <w:t xml:space="preserve">, a pena di allontanamento dalla sala </w:t>
      </w:r>
      <w:r w:rsidR="00B2653A" w:rsidRPr="00BC600F">
        <w:rPr>
          <w:rFonts w:cs="Arial"/>
          <w:color w:val="000000" w:themeColor="text1"/>
        </w:rPr>
        <w:t>e,</w:t>
      </w:r>
      <w:r w:rsidRPr="00BC600F">
        <w:rPr>
          <w:rFonts w:cs="Arial"/>
          <w:color w:val="000000" w:themeColor="text1"/>
        </w:rPr>
        <w:t xml:space="preserve"> in caso di recidiva, alla definitiva espu</w:t>
      </w:r>
      <w:r w:rsidR="00B2653A" w:rsidRPr="00BC600F">
        <w:rPr>
          <w:rFonts w:cs="Arial"/>
          <w:color w:val="000000" w:themeColor="text1"/>
        </w:rPr>
        <w:t>lsione con divieto di frequenza.</w:t>
      </w:r>
    </w:p>
    <w:p w:rsidR="00B2653A" w:rsidRPr="00BC600F" w:rsidRDefault="00B2653A" w:rsidP="00B2653A">
      <w:pPr>
        <w:spacing w:after="0"/>
        <w:jc w:val="both"/>
        <w:rPr>
          <w:color w:val="000000" w:themeColor="text1"/>
        </w:rPr>
      </w:pPr>
    </w:p>
    <w:p w:rsidR="004E170D" w:rsidRPr="00453990" w:rsidRDefault="004E170D" w:rsidP="00453990">
      <w:pPr>
        <w:spacing w:after="0"/>
        <w:jc w:val="center"/>
        <w:rPr>
          <w:rFonts w:cs="Arial"/>
          <w:b/>
          <w:i/>
          <w:color w:val="000000" w:themeColor="text1"/>
        </w:rPr>
      </w:pPr>
      <w:r w:rsidRPr="00453990">
        <w:rPr>
          <w:rFonts w:cs="Arial"/>
          <w:b/>
          <w:i/>
          <w:color w:val="000000" w:themeColor="text1"/>
        </w:rPr>
        <w:t>Articolo 2</w:t>
      </w:r>
    </w:p>
    <w:p w:rsidR="00453990" w:rsidRDefault="00453990" w:rsidP="00B2653A">
      <w:pPr>
        <w:spacing w:after="0"/>
        <w:jc w:val="both"/>
        <w:rPr>
          <w:rFonts w:cs="Arial"/>
          <w:color w:val="000000" w:themeColor="text1"/>
        </w:rPr>
      </w:pPr>
    </w:p>
    <w:p w:rsidR="00171BD9" w:rsidRPr="00BC600F" w:rsidRDefault="00967B3D" w:rsidP="00B2653A">
      <w:p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E’ fatto obbligo all’associazione assegnataria</w:t>
      </w:r>
      <w:r w:rsidR="00B12662" w:rsidRPr="00BC600F">
        <w:rPr>
          <w:rFonts w:cs="Arial"/>
          <w:color w:val="000000" w:themeColor="text1"/>
        </w:rPr>
        <w:t xml:space="preserve"> di</w:t>
      </w:r>
      <w:r w:rsidR="00171BD9" w:rsidRPr="00BC600F">
        <w:rPr>
          <w:rFonts w:cs="Arial"/>
          <w:color w:val="000000" w:themeColor="text1"/>
        </w:rPr>
        <w:t>:</w:t>
      </w:r>
    </w:p>
    <w:p w:rsidR="00171BD9" w:rsidRPr="00BC600F" w:rsidRDefault="00171BD9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nominare due responsabili addetti al controllo ed all’utilizzo corretto dello Spazio Giovani</w:t>
      </w:r>
    </w:p>
    <w:p w:rsidR="00171BD9" w:rsidRPr="00BC600F" w:rsidRDefault="00171BD9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garantire custodia e pulizia degli spazi concessi</w:t>
      </w:r>
    </w:p>
    <w:p w:rsidR="00171BD9" w:rsidRPr="00BC600F" w:rsidRDefault="00171BD9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provvedere agli interventi di manutenzione necessari per rendere e mantenere l’immobil</w:t>
      </w:r>
      <w:r w:rsidR="00BC7B3C">
        <w:rPr>
          <w:rFonts w:cs="Arial"/>
          <w:color w:val="000000" w:themeColor="text1"/>
        </w:rPr>
        <w:t>e assegnato in buono stato di c</w:t>
      </w:r>
      <w:r w:rsidRPr="00BC600F">
        <w:rPr>
          <w:rFonts w:cs="Arial"/>
          <w:color w:val="000000" w:themeColor="text1"/>
        </w:rPr>
        <w:t>onservazione</w:t>
      </w:r>
    </w:p>
    <w:p w:rsidR="00171BD9" w:rsidRPr="00BC600F" w:rsidRDefault="00980B15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munir</w:t>
      </w:r>
      <w:r w:rsidR="00171BD9" w:rsidRPr="00BC600F">
        <w:rPr>
          <w:rFonts w:cs="Arial"/>
          <w:color w:val="000000" w:themeColor="text1"/>
        </w:rPr>
        <w:t>si di una cop</w:t>
      </w:r>
      <w:r w:rsidR="00B12662" w:rsidRPr="00BC600F">
        <w:rPr>
          <w:rFonts w:cs="Arial"/>
          <w:color w:val="000000" w:themeColor="text1"/>
        </w:rPr>
        <w:t>e</w:t>
      </w:r>
      <w:r w:rsidR="00171BD9" w:rsidRPr="00BC600F">
        <w:rPr>
          <w:rFonts w:cs="Arial"/>
          <w:color w:val="000000" w:themeColor="text1"/>
        </w:rPr>
        <w:t>rtura assicurativa per responsabilità civile per danni arrecati a terzi</w:t>
      </w:r>
    </w:p>
    <w:p w:rsidR="00171BD9" w:rsidRPr="00BC600F" w:rsidRDefault="00171BD9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acquisire a propria cura e spese le autorizzazione, licenze, nulla osta, permessi necessari per lo svol</w:t>
      </w:r>
      <w:r w:rsidR="00BC7B3C">
        <w:rPr>
          <w:rFonts w:cs="Arial"/>
          <w:color w:val="000000" w:themeColor="text1"/>
        </w:rPr>
        <w:t>gi</w:t>
      </w:r>
      <w:r w:rsidRPr="00BC600F">
        <w:rPr>
          <w:rFonts w:cs="Arial"/>
          <w:color w:val="000000" w:themeColor="text1"/>
        </w:rPr>
        <w:t>mento delle attività all</w:t>
      </w:r>
      <w:r w:rsidR="00B12662" w:rsidRPr="00BC600F">
        <w:rPr>
          <w:rFonts w:cs="Arial"/>
          <w:color w:val="000000" w:themeColor="text1"/>
        </w:rPr>
        <w:t>’</w:t>
      </w:r>
      <w:r w:rsidRPr="00BC600F">
        <w:rPr>
          <w:rFonts w:cs="Arial"/>
          <w:color w:val="000000" w:themeColor="text1"/>
        </w:rPr>
        <w:t>interno dello spazio giovani</w:t>
      </w:r>
    </w:p>
    <w:p w:rsidR="00171BD9" w:rsidRPr="00BC600F" w:rsidRDefault="00171BD9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riconsegnare gli spazi assegnati liberi da cose e da persone</w:t>
      </w:r>
      <w:r w:rsidR="00B12662" w:rsidRPr="00BC600F">
        <w:rPr>
          <w:rFonts w:cs="Arial"/>
          <w:color w:val="000000" w:themeColor="text1"/>
        </w:rPr>
        <w:t xml:space="preserve"> </w:t>
      </w:r>
      <w:r w:rsidRPr="00BC600F">
        <w:rPr>
          <w:rFonts w:cs="Arial"/>
          <w:color w:val="000000" w:themeColor="text1"/>
        </w:rPr>
        <w:t>alla scandenza del comodato gratuito</w:t>
      </w:r>
    </w:p>
    <w:p w:rsidR="00171BD9" w:rsidRPr="00BC600F" w:rsidRDefault="00171BD9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 xml:space="preserve">garantire al </w:t>
      </w:r>
      <w:r w:rsidR="00453990">
        <w:rPr>
          <w:rFonts w:cs="Arial"/>
          <w:color w:val="000000" w:themeColor="text1"/>
        </w:rPr>
        <w:t>C</w:t>
      </w:r>
      <w:r w:rsidRPr="00BC600F">
        <w:rPr>
          <w:rFonts w:cs="Arial"/>
          <w:color w:val="000000" w:themeColor="text1"/>
        </w:rPr>
        <w:t>omune l’utilizzo dello Spazio Giovani per iniziative od incontri di interesse pubblico ogni qualv</w:t>
      </w:r>
      <w:r w:rsidR="00980B15" w:rsidRPr="00BC600F">
        <w:rPr>
          <w:rFonts w:cs="Arial"/>
          <w:color w:val="000000" w:themeColor="text1"/>
        </w:rPr>
        <w:t>ol</w:t>
      </w:r>
      <w:r w:rsidRPr="00BC600F">
        <w:rPr>
          <w:rFonts w:cs="Arial"/>
          <w:color w:val="000000" w:themeColor="text1"/>
        </w:rPr>
        <w:t>ta il comune lo richieda</w:t>
      </w:r>
      <w:r w:rsidR="00E14316" w:rsidRPr="00BC600F">
        <w:rPr>
          <w:rFonts w:cs="Arial"/>
          <w:color w:val="000000" w:themeColor="text1"/>
        </w:rPr>
        <w:t xml:space="preserve">, previa comunicazione </w:t>
      </w:r>
      <w:r w:rsidR="00453990">
        <w:rPr>
          <w:rFonts w:cs="Arial"/>
          <w:color w:val="000000" w:themeColor="text1"/>
        </w:rPr>
        <w:t xml:space="preserve">del Comune </w:t>
      </w:r>
      <w:r w:rsidR="00E14316" w:rsidRPr="00BC600F">
        <w:rPr>
          <w:rFonts w:cs="Arial"/>
          <w:color w:val="000000" w:themeColor="text1"/>
        </w:rPr>
        <w:t>da inviare entro 48 ore</w:t>
      </w:r>
    </w:p>
    <w:p w:rsidR="00E14316" w:rsidRPr="00BC600F" w:rsidRDefault="00E14316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 xml:space="preserve">comunicare </w:t>
      </w:r>
      <w:r w:rsidR="005E09F7" w:rsidRPr="00BC600F">
        <w:rPr>
          <w:rFonts w:cs="Arial"/>
          <w:color w:val="000000" w:themeColor="text1"/>
        </w:rPr>
        <w:t xml:space="preserve">e motivare </w:t>
      </w:r>
      <w:r w:rsidR="00453990">
        <w:rPr>
          <w:rFonts w:cs="Arial"/>
          <w:color w:val="000000" w:themeColor="text1"/>
        </w:rPr>
        <w:t xml:space="preserve">al Comune, </w:t>
      </w:r>
      <w:r w:rsidRPr="00BC600F">
        <w:rPr>
          <w:rFonts w:cs="Arial"/>
          <w:color w:val="000000" w:themeColor="text1"/>
        </w:rPr>
        <w:t xml:space="preserve">entro </w:t>
      </w:r>
      <w:r w:rsidR="00453990">
        <w:rPr>
          <w:rFonts w:cs="Arial"/>
          <w:color w:val="000000" w:themeColor="text1"/>
        </w:rPr>
        <w:t xml:space="preserve">le </w:t>
      </w:r>
      <w:r w:rsidRPr="00BC600F">
        <w:rPr>
          <w:rFonts w:cs="Arial"/>
          <w:color w:val="000000" w:themeColor="text1"/>
        </w:rPr>
        <w:t xml:space="preserve">48 ore </w:t>
      </w:r>
      <w:r w:rsidR="00453990">
        <w:rPr>
          <w:rFonts w:cs="Arial"/>
          <w:color w:val="000000" w:themeColor="text1"/>
        </w:rPr>
        <w:t xml:space="preserve">antecedenti, </w:t>
      </w:r>
      <w:r w:rsidRPr="00BC600F">
        <w:rPr>
          <w:rFonts w:cs="Arial"/>
          <w:color w:val="000000" w:themeColor="text1"/>
        </w:rPr>
        <w:t>l’eventuale chi</w:t>
      </w:r>
      <w:r w:rsidR="005E09F7" w:rsidRPr="00BC600F">
        <w:rPr>
          <w:rFonts w:cs="Arial"/>
          <w:color w:val="000000" w:themeColor="text1"/>
        </w:rPr>
        <w:t>u</w:t>
      </w:r>
      <w:r w:rsidRPr="00BC600F">
        <w:rPr>
          <w:rFonts w:cs="Arial"/>
          <w:color w:val="000000" w:themeColor="text1"/>
        </w:rPr>
        <w:t>sura temporanea</w:t>
      </w:r>
      <w:r w:rsidR="00453990">
        <w:rPr>
          <w:rFonts w:cs="Arial"/>
          <w:color w:val="000000" w:themeColor="text1"/>
        </w:rPr>
        <w:t>,</w:t>
      </w:r>
      <w:r w:rsidRPr="00BC600F">
        <w:rPr>
          <w:rFonts w:cs="Arial"/>
          <w:color w:val="000000" w:themeColor="text1"/>
        </w:rPr>
        <w:t xml:space="preserve"> </w:t>
      </w:r>
      <w:r w:rsidR="00453990">
        <w:rPr>
          <w:rFonts w:cs="Arial"/>
          <w:color w:val="000000" w:themeColor="text1"/>
        </w:rPr>
        <w:t xml:space="preserve">per un periodo </w:t>
      </w:r>
      <w:r w:rsidRPr="00BC600F">
        <w:rPr>
          <w:rFonts w:cs="Arial"/>
          <w:color w:val="000000" w:themeColor="text1"/>
        </w:rPr>
        <w:t>r</w:t>
      </w:r>
      <w:r w:rsidR="00453990">
        <w:rPr>
          <w:rFonts w:cs="Arial"/>
          <w:color w:val="000000" w:themeColor="text1"/>
        </w:rPr>
        <w:t>il</w:t>
      </w:r>
      <w:r w:rsidRPr="00BC600F">
        <w:rPr>
          <w:rFonts w:cs="Arial"/>
          <w:color w:val="000000" w:themeColor="text1"/>
        </w:rPr>
        <w:t>evante</w:t>
      </w:r>
      <w:r w:rsidR="00453990">
        <w:rPr>
          <w:rFonts w:cs="Arial"/>
          <w:color w:val="000000" w:themeColor="text1"/>
        </w:rPr>
        <w:t>,</w:t>
      </w:r>
      <w:r w:rsidRPr="00BC600F">
        <w:rPr>
          <w:rFonts w:cs="Arial"/>
          <w:color w:val="000000" w:themeColor="text1"/>
        </w:rPr>
        <w:t xml:space="preserve"> dello spazio</w:t>
      </w:r>
    </w:p>
    <w:p w:rsidR="00B12662" w:rsidRPr="00BC600F" w:rsidRDefault="00B12662" w:rsidP="00171BD9">
      <w:pPr>
        <w:pStyle w:val="Paragrafoelenco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ripristinare a proprie spese gli spazi assegnati in caso di danneggiamento degli stessi</w:t>
      </w:r>
    </w:p>
    <w:p w:rsidR="00980B15" w:rsidRPr="00BC600F" w:rsidRDefault="00980B15" w:rsidP="00980B15">
      <w:pPr>
        <w:pStyle w:val="Paragrafoelenco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BC600F">
        <w:rPr>
          <w:color w:val="000000" w:themeColor="text1"/>
        </w:rPr>
        <w:t xml:space="preserve">controllare che all’interno dello Spazio Giovani, sulle scale d’ingresso e nell’ingresso del Teatro dell’Olmo, non </w:t>
      </w:r>
      <w:r w:rsidR="00BC7B3C">
        <w:rPr>
          <w:color w:val="000000" w:themeColor="text1"/>
        </w:rPr>
        <w:t xml:space="preserve">vengano </w:t>
      </w:r>
      <w:r w:rsidRPr="00BC600F">
        <w:rPr>
          <w:color w:val="000000" w:themeColor="text1"/>
        </w:rPr>
        <w:t>consuma</w:t>
      </w:r>
      <w:r w:rsidR="00BC7B3C">
        <w:rPr>
          <w:color w:val="000000" w:themeColor="text1"/>
        </w:rPr>
        <w:t>ti</w:t>
      </w:r>
      <w:r w:rsidRPr="00BC600F">
        <w:rPr>
          <w:color w:val="000000" w:themeColor="text1"/>
        </w:rPr>
        <w:t xml:space="preserve"> alcolici e </w:t>
      </w:r>
      <w:r w:rsidR="00BC7B3C">
        <w:rPr>
          <w:color w:val="000000" w:themeColor="text1"/>
        </w:rPr>
        <w:t>tabacco</w:t>
      </w:r>
      <w:r w:rsidRPr="00BC600F">
        <w:rPr>
          <w:color w:val="000000" w:themeColor="text1"/>
        </w:rPr>
        <w:t xml:space="preserve">, ne si </w:t>
      </w:r>
      <w:r w:rsidR="00BC7B3C">
        <w:rPr>
          <w:color w:val="000000" w:themeColor="text1"/>
        </w:rPr>
        <w:t>svolga</w:t>
      </w:r>
      <w:r w:rsidRPr="00BC600F">
        <w:rPr>
          <w:color w:val="000000" w:themeColor="text1"/>
        </w:rPr>
        <w:t xml:space="preserve"> qualsiasi altra attività, individuale o di gruppo, che non ris</w:t>
      </w:r>
      <w:r w:rsidR="00E70FA3" w:rsidRPr="00BC600F">
        <w:rPr>
          <w:color w:val="000000" w:themeColor="text1"/>
        </w:rPr>
        <w:t>petti le norme di legge vigenti</w:t>
      </w:r>
    </w:p>
    <w:p w:rsidR="00E70FA3" w:rsidRPr="00BC600F" w:rsidRDefault="00E70FA3" w:rsidP="00980B15">
      <w:pPr>
        <w:pStyle w:val="Paragrafoelenco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BC600F">
        <w:rPr>
          <w:color w:val="000000" w:themeColor="text1"/>
        </w:rPr>
        <w:t>garantire in qualsiasi momento al Comune l’accesso ai locali concessi in comodato gratuito</w:t>
      </w:r>
    </w:p>
    <w:p w:rsidR="00171BD9" w:rsidRPr="00BC600F" w:rsidRDefault="00171BD9" w:rsidP="00B2653A">
      <w:pPr>
        <w:spacing w:after="0"/>
        <w:jc w:val="both"/>
        <w:rPr>
          <w:rFonts w:cs="Arial"/>
          <w:color w:val="000000" w:themeColor="text1"/>
        </w:rPr>
      </w:pPr>
    </w:p>
    <w:p w:rsidR="00B12662" w:rsidRPr="00453990" w:rsidRDefault="00B12662" w:rsidP="00B12662">
      <w:pPr>
        <w:spacing w:after="0"/>
        <w:jc w:val="center"/>
        <w:rPr>
          <w:rFonts w:cs="Arial"/>
          <w:b/>
          <w:i/>
          <w:color w:val="000000" w:themeColor="text1"/>
        </w:rPr>
      </w:pPr>
      <w:r w:rsidRPr="00453990">
        <w:rPr>
          <w:rFonts w:cs="Arial"/>
          <w:b/>
          <w:i/>
          <w:color w:val="000000" w:themeColor="text1"/>
        </w:rPr>
        <w:t>Articolo 3</w:t>
      </w:r>
    </w:p>
    <w:p w:rsidR="00B12662" w:rsidRPr="00BC600F" w:rsidRDefault="00B12662" w:rsidP="00B12662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B12662" w:rsidRPr="00BC600F" w:rsidRDefault="00B12662" w:rsidP="00B12662">
      <w:pPr>
        <w:spacing w:after="0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E’ fatto divieto all’associazione assegnataria di:</w:t>
      </w:r>
    </w:p>
    <w:p w:rsidR="00B12662" w:rsidRPr="00BC600F" w:rsidRDefault="00B12662" w:rsidP="00B126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utilizzare</w:t>
      </w:r>
      <w:r w:rsidR="00453990">
        <w:rPr>
          <w:rFonts w:cs="Arial"/>
          <w:color w:val="000000" w:themeColor="text1"/>
        </w:rPr>
        <w:t>,</w:t>
      </w:r>
      <w:r w:rsidRPr="00BC600F">
        <w:rPr>
          <w:rFonts w:cs="Arial"/>
          <w:color w:val="000000" w:themeColor="text1"/>
        </w:rPr>
        <w:t xml:space="preserve"> anche parzialmente o temporaneamente</w:t>
      </w:r>
      <w:r w:rsidR="00453990">
        <w:rPr>
          <w:rFonts w:cs="Arial"/>
          <w:color w:val="000000" w:themeColor="text1"/>
        </w:rPr>
        <w:t>,</w:t>
      </w:r>
      <w:r w:rsidRPr="00BC600F">
        <w:rPr>
          <w:rFonts w:cs="Arial"/>
          <w:color w:val="000000" w:themeColor="text1"/>
        </w:rPr>
        <w:t xml:space="preserve"> i locali concessi e relativi arredi, attrezzature, impianti per finalità diverse da quelle per le quali è stata accordata l’assegnazione</w:t>
      </w:r>
    </w:p>
    <w:p w:rsidR="00B12662" w:rsidRPr="00BC600F" w:rsidRDefault="00B12662" w:rsidP="00B126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affittare o subcomodare</w:t>
      </w:r>
      <w:r w:rsidR="00453990">
        <w:rPr>
          <w:rFonts w:cs="Arial"/>
          <w:color w:val="000000" w:themeColor="text1"/>
        </w:rPr>
        <w:t>,</w:t>
      </w:r>
      <w:r w:rsidRPr="00BC600F">
        <w:rPr>
          <w:rFonts w:cs="Arial"/>
          <w:color w:val="000000" w:themeColor="text1"/>
        </w:rPr>
        <w:t xml:space="preserve"> anche parzialmente</w:t>
      </w:r>
      <w:r w:rsidR="00453990">
        <w:rPr>
          <w:rFonts w:cs="Arial"/>
          <w:color w:val="000000" w:themeColor="text1"/>
        </w:rPr>
        <w:t>,</w:t>
      </w:r>
      <w:r w:rsidRPr="00BC600F">
        <w:rPr>
          <w:rFonts w:cs="Arial"/>
          <w:color w:val="000000" w:themeColor="text1"/>
        </w:rPr>
        <w:t xml:space="preserve"> la gestione dei locali a terzi</w:t>
      </w:r>
    </w:p>
    <w:p w:rsidR="00B12662" w:rsidRPr="00BC600F" w:rsidRDefault="00B12662" w:rsidP="00B126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svolgere operazioni che compromettano il regolare utilizzo, l’integrità, e la destinazione d’uso delle attrezzature fornite all’interno dei locali</w:t>
      </w:r>
    </w:p>
    <w:p w:rsidR="00B12662" w:rsidRDefault="00B12662" w:rsidP="004815F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apportare modifiche, innovazioni, migliorie o addizioni ai locali ricevuti in comodato senza il preventivo conse</w:t>
      </w:r>
      <w:r w:rsidR="00BC7B3C">
        <w:rPr>
          <w:rFonts w:cs="Arial"/>
          <w:color w:val="000000" w:themeColor="text1"/>
        </w:rPr>
        <w:t>n</w:t>
      </w:r>
      <w:r w:rsidRPr="00BC600F">
        <w:rPr>
          <w:rFonts w:cs="Arial"/>
          <w:color w:val="000000" w:themeColor="text1"/>
        </w:rPr>
        <w:t>so scritto e l’approvazione del relativo progetto da parte del comune</w:t>
      </w:r>
    </w:p>
    <w:p w:rsidR="00BC7B3C" w:rsidRPr="00BC7B3C" w:rsidRDefault="00BC7B3C" w:rsidP="00BC7B3C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FD4730" w:rsidRPr="00453990" w:rsidRDefault="00AA67ED" w:rsidP="00A2764B">
      <w:pPr>
        <w:spacing w:after="0"/>
        <w:jc w:val="center"/>
        <w:rPr>
          <w:rFonts w:cs="Arial"/>
          <w:b/>
          <w:i/>
          <w:color w:val="000000" w:themeColor="text1"/>
        </w:rPr>
      </w:pPr>
      <w:r w:rsidRPr="00453990">
        <w:rPr>
          <w:rFonts w:cs="Arial"/>
          <w:b/>
          <w:i/>
          <w:color w:val="000000" w:themeColor="text1"/>
        </w:rPr>
        <w:t>Articol</w:t>
      </w:r>
      <w:r w:rsidR="00FD4730" w:rsidRPr="00453990">
        <w:rPr>
          <w:rFonts w:cs="Arial"/>
          <w:b/>
          <w:i/>
          <w:color w:val="000000" w:themeColor="text1"/>
        </w:rPr>
        <w:t xml:space="preserve">o </w:t>
      </w:r>
      <w:r w:rsidR="004815F6" w:rsidRPr="00453990">
        <w:rPr>
          <w:rFonts w:cs="Arial"/>
          <w:b/>
          <w:i/>
          <w:color w:val="000000" w:themeColor="text1"/>
        </w:rPr>
        <w:t>4</w:t>
      </w:r>
    </w:p>
    <w:p w:rsidR="00B91638" w:rsidRPr="00BC600F" w:rsidRDefault="00B91638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F72F4F" w:rsidRDefault="003C2A31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Gli orari di f</w:t>
      </w:r>
      <w:r w:rsidR="00FC42C4" w:rsidRPr="00BC600F">
        <w:rPr>
          <w:rFonts w:cs="Arial"/>
          <w:color w:val="000000" w:themeColor="text1"/>
        </w:rPr>
        <w:t xml:space="preserve">ruizione </w:t>
      </w:r>
      <w:r w:rsidR="004C7064" w:rsidRPr="00BC600F">
        <w:rPr>
          <w:rFonts w:cs="Arial"/>
          <w:color w:val="000000" w:themeColor="text1"/>
        </w:rPr>
        <w:t>dei locali sono stabiliti dall’A</w:t>
      </w:r>
      <w:r w:rsidR="00C7603A" w:rsidRPr="00BC600F">
        <w:rPr>
          <w:rFonts w:cs="Arial"/>
          <w:color w:val="000000" w:themeColor="text1"/>
        </w:rPr>
        <w:t xml:space="preserve">ssociazione </w:t>
      </w:r>
      <w:r w:rsidR="004815F6" w:rsidRPr="00BC600F">
        <w:rPr>
          <w:rFonts w:cs="Arial"/>
          <w:color w:val="000000" w:themeColor="text1"/>
        </w:rPr>
        <w:t>assegnataria</w:t>
      </w:r>
      <w:r w:rsidR="00AA67ED" w:rsidRPr="00BC600F">
        <w:rPr>
          <w:rFonts w:cs="Arial"/>
          <w:color w:val="000000" w:themeColor="text1"/>
        </w:rPr>
        <w:t xml:space="preserve"> </w:t>
      </w:r>
      <w:r w:rsidRPr="00BC600F">
        <w:rPr>
          <w:rFonts w:cs="Arial"/>
          <w:color w:val="000000" w:themeColor="text1"/>
        </w:rPr>
        <w:t>in r</w:t>
      </w:r>
      <w:r w:rsidR="00B2653A" w:rsidRPr="00BC600F">
        <w:rPr>
          <w:rFonts w:cs="Arial"/>
          <w:color w:val="000000" w:themeColor="text1"/>
        </w:rPr>
        <w:t xml:space="preserve">elazione alle esigenze fruitive </w:t>
      </w:r>
      <w:r w:rsidRPr="00BC600F">
        <w:rPr>
          <w:rFonts w:cs="Arial"/>
          <w:color w:val="000000" w:themeColor="text1"/>
        </w:rPr>
        <w:t xml:space="preserve">dell'utenza, </w:t>
      </w:r>
      <w:r w:rsidR="00C7603A" w:rsidRPr="00BC600F">
        <w:rPr>
          <w:rFonts w:cs="Arial"/>
          <w:color w:val="000000" w:themeColor="text1"/>
        </w:rPr>
        <w:t>compatibilm</w:t>
      </w:r>
      <w:r w:rsidR="00B2653A" w:rsidRPr="00BC600F">
        <w:rPr>
          <w:rFonts w:cs="Arial"/>
          <w:color w:val="000000" w:themeColor="text1"/>
        </w:rPr>
        <w:t>en</w:t>
      </w:r>
      <w:r w:rsidR="00C7603A" w:rsidRPr="00BC600F">
        <w:rPr>
          <w:rFonts w:cs="Arial"/>
          <w:color w:val="000000" w:themeColor="text1"/>
        </w:rPr>
        <w:t>te</w:t>
      </w:r>
      <w:r w:rsidRPr="00BC600F">
        <w:rPr>
          <w:rFonts w:cs="Arial"/>
          <w:color w:val="000000" w:themeColor="text1"/>
        </w:rPr>
        <w:t xml:space="preserve"> con la tutela della sicurezza, della salvaguardi</w:t>
      </w:r>
      <w:r w:rsidR="00B2653A" w:rsidRPr="00BC600F">
        <w:rPr>
          <w:rFonts w:cs="Arial"/>
          <w:color w:val="000000" w:themeColor="text1"/>
        </w:rPr>
        <w:t xml:space="preserve">a ed efficiente manutenzione di </w:t>
      </w:r>
      <w:r w:rsidRPr="00BC600F">
        <w:rPr>
          <w:rFonts w:cs="Arial"/>
          <w:color w:val="000000" w:themeColor="text1"/>
        </w:rPr>
        <w:t>arredi ed attrezzature, dell'ordine e del decoro delle strutture.</w:t>
      </w:r>
      <w:r w:rsidR="00AA67ED" w:rsidRPr="00BC600F">
        <w:rPr>
          <w:rFonts w:cs="Arial"/>
          <w:color w:val="000000" w:themeColor="text1"/>
        </w:rPr>
        <w:t xml:space="preserve"> </w:t>
      </w:r>
    </w:p>
    <w:p w:rsidR="003C2A31" w:rsidRPr="00BC600F" w:rsidRDefault="00A2764B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 xml:space="preserve">L’apertura oltre le ore 1.00 non è consentita tranne che in particolari casi </w:t>
      </w:r>
      <w:r w:rsidR="00E14316" w:rsidRPr="00BC600F">
        <w:rPr>
          <w:rFonts w:cs="Arial"/>
          <w:color w:val="000000" w:themeColor="text1"/>
        </w:rPr>
        <w:t xml:space="preserve">che dovranno essere preventivamente </w:t>
      </w:r>
      <w:r w:rsidRPr="00BC600F">
        <w:rPr>
          <w:rFonts w:cs="Arial"/>
          <w:color w:val="000000" w:themeColor="text1"/>
        </w:rPr>
        <w:t>comunicati al comune</w:t>
      </w:r>
      <w:r w:rsidR="00E14316" w:rsidRPr="00BC600F">
        <w:rPr>
          <w:rFonts w:cs="Arial"/>
          <w:color w:val="000000" w:themeColor="text1"/>
        </w:rPr>
        <w:t xml:space="preserve"> entro 8 giorni dalla data richiesta</w:t>
      </w:r>
      <w:r w:rsidRPr="00BC600F">
        <w:rPr>
          <w:rFonts w:cs="Arial"/>
          <w:color w:val="000000" w:themeColor="text1"/>
        </w:rPr>
        <w:t>.</w:t>
      </w:r>
    </w:p>
    <w:p w:rsidR="00E14316" w:rsidRPr="00BC600F" w:rsidRDefault="00E14316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453990" w:rsidRDefault="00032A4A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Gli addetti a garantire il</w:t>
      </w:r>
      <w:r w:rsidR="00B12662" w:rsidRPr="00BC600F">
        <w:rPr>
          <w:rFonts w:cs="Arial"/>
          <w:color w:val="000000" w:themeColor="text1"/>
        </w:rPr>
        <w:t xml:space="preserve"> rispetto dello Spazio Giovani nonchè dei servizi comuni</w:t>
      </w:r>
      <w:r w:rsidR="004C7064" w:rsidRPr="00BC600F">
        <w:rPr>
          <w:rFonts w:cs="Arial"/>
          <w:color w:val="000000" w:themeColor="text1"/>
        </w:rPr>
        <w:t>,</w:t>
      </w:r>
      <w:r w:rsidR="00C7603A" w:rsidRPr="00BC600F">
        <w:rPr>
          <w:rFonts w:cs="Arial"/>
          <w:color w:val="000000" w:themeColor="text1"/>
        </w:rPr>
        <w:t xml:space="preserve"> sono tenuti a firmare un registro di entrata e di uscita giornaliera. </w:t>
      </w:r>
    </w:p>
    <w:p w:rsidR="00453990" w:rsidRDefault="00453990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453990" w:rsidRDefault="00873172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L’a</w:t>
      </w:r>
      <w:r w:rsidR="00FD4730" w:rsidRPr="00BC600F">
        <w:rPr>
          <w:rFonts w:cs="Arial"/>
          <w:color w:val="000000" w:themeColor="text1"/>
        </w:rPr>
        <w:t xml:space="preserve">ccesso </w:t>
      </w:r>
      <w:r w:rsidR="00032A4A" w:rsidRPr="00BC600F">
        <w:rPr>
          <w:rFonts w:cs="Arial"/>
          <w:color w:val="000000" w:themeColor="text1"/>
        </w:rPr>
        <w:t>ai locali</w:t>
      </w:r>
      <w:r w:rsidR="00FD4730" w:rsidRPr="00BC600F">
        <w:rPr>
          <w:rFonts w:cs="Arial"/>
          <w:color w:val="000000" w:themeColor="text1"/>
        </w:rPr>
        <w:t xml:space="preserve"> </w:t>
      </w:r>
      <w:r w:rsidR="00B91638" w:rsidRPr="00BC600F">
        <w:rPr>
          <w:rFonts w:cs="Arial"/>
          <w:color w:val="000000" w:themeColor="text1"/>
        </w:rPr>
        <w:t>è gra</w:t>
      </w:r>
      <w:r w:rsidR="00F72F4F">
        <w:rPr>
          <w:rFonts w:cs="Arial"/>
          <w:color w:val="000000" w:themeColor="text1"/>
        </w:rPr>
        <w:t>tu</w:t>
      </w:r>
      <w:r w:rsidR="00B91638" w:rsidRPr="00BC600F">
        <w:rPr>
          <w:rFonts w:cs="Arial"/>
          <w:color w:val="000000" w:themeColor="text1"/>
        </w:rPr>
        <w:t>i</w:t>
      </w:r>
      <w:r w:rsidR="00F72F4F">
        <w:rPr>
          <w:rFonts w:cs="Arial"/>
          <w:color w:val="000000" w:themeColor="text1"/>
        </w:rPr>
        <w:t>t</w:t>
      </w:r>
      <w:r w:rsidR="00B91638" w:rsidRPr="00BC600F">
        <w:rPr>
          <w:rFonts w:cs="Arial"/>
          <w:color w:val="000000" w:themeColor="text1"/>
        </w:rPr>
        <w:t xml:space="preserve">o. </w:t>
      </w:r>
    </w:p>
    <w:p w:rsidR="00453990" w:rsidRDefault="00453990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C7603A" w:rsidRPr="00BC600F" w:rsidRDefault="00C7603A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 xml:space="preserve">All’uscita </w:t>
      </w:r>
      <w:r w:rsidR="00032A4A" w:rsidRPr="00BC600F">
        <w:rPr>
          <w:rFonts w:cs="Arial"/>
          <w:color w:val="000000" w:themeColor="text1"/>
        </w:rPr>
        <w:t>dai locali, gli stessi vanno</w:t>
      </w:r>
      <w:r w:rsidRPr="00BC600F">
        <w:rPr>
          <w:rFonts w:cs="Arial"/>
          <w:color w:val="000000" w:themeColor="text1"/>
        </w:rPr>
        <w:t xml:space="preserve"> </w:t>
      </w:r>
      <w:r w:rsidR="00032A4A" w:rsidRPr="00BC600F">
        <w:rPr>
          <w:rFonts w:cs="Arial"/>
          <w:color w:val="000000" w:themeColor="text1"/>
        </w:rPr>
        <w:t>lasciati</w:t>
      </w:r>
      <w:r w:rsidRPr="00BC600F">
        <w:rPr>
          <w:rFonts w:cs="Arial"/>
          <w:color w:val="000000" w:themeColor="text1"/>
        </w:rPr>
        <w:t xml:space="preserve"> in ordine e in condizione di pulizia.</w:t>
      </w:r>
    </w:p>
    <w:p w:rsidR="00B2653A" w:rsidRPr="00BC600F" w:rsidRDefault="00B2653A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C7603A" w:rsidRPr="00453990" w:rsidRDefault="00FD4730" w:rsidP="00B2653A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color w:val="000000" w:themeColor="text1"/>
        </w:rPr>
      </w:pPr>
      <w:r w:rsidRPr="00453990">
        <w:rPr>
          <w:rFonts w:cs="Arial"/>
          <w:b/>
          <w:i/>
          <w:color w:val="000000" w:themeColor="text1"/>
        </w:rPr>
        <w:t xml:space="preserve">Articolo </w:t>
      </w:r>
      <w:r w:rsidR="004815F6" w:rsidRPr="00453990">
        <w:rPr>
          <w:rFonts w:cs="Arial"/>
          <w:b/>
          <w:i/>
          <w:color w:val="000000" w:themeColor="text1"/>
        </w:rPr>
        <w:t>5</w:t>
      </w:r>
    </w:p>
    <w:p w:rsidR="00C7603A" w:rsidRPr="00BC600F" w:rsidRDefault="00C7603A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3C2A31" w:rsidRPr="00BC600F" w:rsidRDefault="00C7603A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BC600F">
        <w:rPr>
          <w:rFonts w:cs="Arial"/>
          <w:color w:val="000000" w:themeColor="text1"/>
        </w:rPr>
        <w:t>E’ facoltà d</w:t>
      </w:r>
      <w:r w:rsidR="00F15DDC" w:rsidRPr="00BC600F">
        <w:rPr>
          <w:rFonts w:cs="Arial"/>
          <w:color w:val="000000" w:themeColor="text1"/>
        </w:rPr>
        <w:t>elle due persone nominate dall’associazione</w:t>
      </w:r>
      <w:r w:rsidR="00453990" w:rsidRPr="00453990">
        <w:rPr>
          <w:rFonts w:cs="Arial"/>
          <w:color w:val="000000" w:themeColor="text1"/>
        </w:rPr>
        <w:t xml:space="preserve"> </w:t>
      </w:r>
      <w:r w:rsidR="00453990" w:rsidRPr="00BC600F">
        <w:rPr>
          <w:rFonts w:cs="Arial"/>
          <w:color w:val="000000" w:themeColor="text1"/>
        </w:rPr>
        <w:t>responsabili addetti al controllo ed all’utilizzo corretto dello Spazio Giovani</w:t>
      </w:r>
      <w:r w:rsidR="00F15DDC" w:rsidRPr="00BC600F">
        <w:rPr>
          <w:rFonts w:cs="Arial"/>
          <w:color w:val="000000" w:themeColor="text1"/>
        </w:rPr>
        <w:t xml:space="preserve"> </w:t>
      </w:r>
      <w:r w:rsidR="003C2A31" w:rsidRPr="00BC600F">
        <w:rPr>
          <w:rFonts w:cs="Arial"/>
          <w:color w:val="000000" w:themeColor="text1"/>
        </w:rPr>
        <w:t xml:space="preserve">richiamare gli </w:t>
      </w:r>
      <w:r w:rsidR="00B2653A" w:rsidRPr="00BC600F">
        <w:rPr>
          <w:rFonts w:cs="Arial"/>
          <w:color w:val="000000" w:themeColor="text1"/>
        </w:rPr>
        <w:t xml:space="preserve">utenti al rispetto delle regole </w:t>
      </w:r>
      <w:r w:rsidR="003C2A31" w:rsidRPr="00BC600F">
        <w:rPr>
          <w:rFonts w:cs="Arial"/>
          <w:color w:val="000000" w:themeColor="text1"/>
        </w:rPr>
        <w:t>comportamentali stabilite, anche su richiesta di altri utenti che abb</w:t>
      </w:r>
      <w:r w:rsidR="00B2653A" w:rsidRPr="00BC600F">
        <w:rPr>
          <w:rFonts w:cs="Arial"/>
          <w:color w:val="000000" w:themeColor="text1"/>
        </w:rPr>
        <w:t xml:space="preserve">iano subito disturbo, </w:t>
      </w:r>
      <w:r w:rsidR="00032A4A" w:rsidRPr="00BC600F">
        <w:rPr>
          <w:rFonts w:cs="Arial"/>
          <w:color w:val="000000" w:themeColor="text1"/>
        </w:rPr>
        <w:t>nonché</w:t>
      </w:r>
      <w:r w:rsidR="004670AE" w:rsidRPr="00BC600F">
        <w:rPr>
          <w:rFonts w:cs="Arial"/>
          <w:color w:val="000000" w:themeColor="text1"/>
        </w:rPr>
        <w:t xml:space="preserve"> di</w:t>
      </w:r>
      <w:r w:rsidR="00B2653A" w:rsidRPr="00BC600F">
        <w:rPr>
          <w:rFonts w:cs="Arial"/>
          <w:color w:val="000000" w:themeColor="text1"/>
        </w:rPr>
        <w:t xml:space="preserve"> </w:t>
      </w:r>
      <w:r w:rsidR="003C2A31" w:rsidRPr="00BC600F">
        <w:rPr>
          <w:rFonts w:cs="Arial"/>
          <w:color w:val="000000" w:themeColor="text1"/>
        </w:rPr>
        <w:t>allontanare chiunque non rispetti le predette regole</w:t>
      </w:r>
      <w:r w:rsidR="00453990">
        <w:rPr>
          <w:rFonts w:cs="Arial"/>
          <w:color w:val="000000" w:themeColor="text1"/>
        </w:rPr>
        <w:t>,</w:t>
      </w:r>
      <w:r w:rsidR="003C2A31" w:rsidRPr="00BC600F">
        <w:rPr>
          <w:rFonts w:cs="Arial"/>
          <w:color w:val="000000" w:themeColor="text1"/>
        </w:rPr>
        <w:t xml:space="preserve"> ovvero non abbia diritto a fruire della st</w:t>
      </w:r>
      <w:r w:rsidR="00B2653A" w:rsidRPr="00BC600F">
        <w:rPr>
          <w:rFonts w:cs="Arial"/>
          <w:color w:val="000000" w:themeColor="text1"/>
        </w:rPr>
        <w:t xml:space="preserve">ruttura; ciò anche avvalendosi </w:t>
      </w:r>
      <w:r w:rsidR="003C2A31" w:rsidRPr="00BC600F">
        <w:rPr>
          <w:rFonts w:cs="Arial"/>
          <w:color w:val="000000" w:themeColor="text1"/>
        </w:rPr>
        <w:t>del</w:t>
      </w:r>
      <w:r w:rsidR="004815F6" w:rsidRPr="00BC600F">
        <w:rPr>
          <w:rFonts w:cs="Arial"/>
          <w:color w:val="000000" w:themeColor="text1"/>
        </w:rPr>
        <w:t>l'ausilio della forza pubblica</w:t>
      </w:r>
      <w:r w:rsidR="00A2764B" w:rsidRPr="00BC600F">
        <w:rPr>
          <w:rFonts w:cs="Arial"/>
          <w:color w:val="000000" w:themeColor="text1"/>
        </w:rPr>
        <w:t>.</w:t>
      </w:r>
    </w:p>
    <w:p w:rsidR="00E16DA0" w:rsidRPr="00BC600F" w:rsidRDefault="00E16DA0" w:rsidP="00B2653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:rsidR="00483AF3" w:rsidRPr="00453990" w:rsidRDefault="00483AF3" w:rsidP="00A2764B">
      <w:pPr>
        <w:spacing w:after="0"/>
        <w:jc w:val="center"/>
        <w:rPr>
          <w:b/>
          <w:color w:val="000000" w:themeColor="text1"/>
        </w:rPr>
      </w:pPr>
      <w:r w:rsidRPr="00453990">
        <w:rPr>
          <w:b/>
          <w:color w:val="000000" w:themeColor="text1"/>
        </w:rPr>
        <w:t xml:space="preserve">Articolo </w:t>
      </w:r>
      <w:r w:rsidR="00C201E5" w:rsidRPr="00453990">
        <w:rPr>
          <w:b/>
          <w:color w:val="000000" w:themeColor="text1"/>
        </w:rPr>
        <w:t>6</w:t>
      </w:r>
    </w:p>
    <w:p w:rsidR="00C37B3B" w:rsidRPr="00BC600F" w:rsidRDefault="00C37B3B" w:rsidP="00B2653A">
      <w:pPr>
        <w:spacing w:after="0"/>
        <w:jc w:val="both"/>
        <w:rPr>
          <w:color w:val="000000" w:themeColor="text1"/>
        </w:rPr>
      </w:pPr>
    </w:p>
    <w:p w:rsidR="00A2764B" w:rsidRDefault="00E70FA3" w:rsidP="00BC600F">
      <w:pPr>
        <w:spacing w:after="0"/>
        <w:jc w:val="both"/>
        <w:rPr>
          <w:color w:val="000000" w:themeColor="text1"/>
        </w:rPr>
      </w:pPr>
      <w:r w:rsidRPr="00BC600F">
        <w:rPr>
          <w:color w:val="000000" w:themeColor="text1"/>
        </w:rPr>
        <w:t xml:space="preserve">In caso di inottemperanza agli obblighi ed ai divieti previsiti dal presente regolamento agli articoli 2 e 3 </w:t>
      </w:r>
      <w:r w:rsidR="001C2145" w:rsidRPr="00BC600F">
        <w:rPr>
          <w:color w:val="000000" w:themeColor="text1"/>
        </w:rPr>
        <w:t xml:space="preserve">è </w:t>
      </w:r>
      <w:r w:rsidR="00032A4A" w:rsidRPr="00BC600F">
        <w:rPr>
          <w:color w:val="000000" w:themeColor="text1"/>
        </w:rPr>
        <w:t>facoltà del C</w:t>
      </w:r>
      <w:r w:rsidR="00483AF3" w:rsidRPr="00BC600F">
        <w:rPr>
          <w:color w:val="000000" w:themeColor="text1"/>
        </w:rPr>
        <w:t>omune</w:t>
      </w:r>
      <w:r w:rsidR="001C2145" w:rsidRPr="00BC600F">
        <w:rPr>
          <w:color w:val="000000" w:themeColor="text1"/>
        </w:rPr>
        <w:t xml:space="preserve"> disporre la revoca dell’assegnazione degli spazi.</w:t>
      </w:r>
    </w:p>
    <w:p w:rsidR="00453990" w:rsidRDefault="00453990" w:rsidP="00BC600F">
      <w:pPr>
        <w:spacing w:after="0"/>
        <w:jc w:val="both"/>
        <w:rPr>
          <w:color w:val="000000" w:themeColor="text1"/>
        </w:rPr>
      </w:pPr>
    </w:p>
    <w:p w:rsidR="00453990" w:rsidRDefault="00453990" w:rsidP="00BC600F">
      <w:pPr>
        <w:spacing w:after="0"/>
        <w:jc w:val="both"/>
        <w:rPr>
          <w:color w:val="000000" w:themeColor="text1"/>
        </w:rPr>
      </w:pPr>
    </w:p>
    <w:p w:rsidR="00453990" w:rsidRDefault="00453990" w:rsidP="00BC600F">
      <w:pPr>
        <w:spacing w:after="0"/>
        <w:jc w:val="both"/>
        <w:rPr>
          <w:color w:val="000000" w:themeColor="text1"/>
        </w:rPr>
      </w:pPr>
    </w:p>
    <w:p w:rsidR="00453990" w:rsidRPr="00BC600F" w:rsidRDefault="00453990" w:rsidP="00BC600F">
      <w:pPr>
        <w:spacing w:after="0"/>
        <w:jc w:val="both"/>
        <w:rPr>
          <w:color w:val="000000" w:themeColor="text1"/>
        </w:rPr>
      </w:pPr>
      <w:r w:rsidRPr="00BC600F">
        <w:rPr>
          <w:color w:val="000000" w:themeColor="text1"/>
        </w:rPr>
        <w:t>Taino, Novembre 2016</w:t>
      </w:r>
    </w:p>
    <w:sectPr w:rsidR="00453990" w:rsidRPr="00BC6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129A"/>
    <w:multiLevelType w:val="hybridMultilevel"/>
    <w:tmpl w:val="554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08E9"/>
    <w:multiLevelType w:val="hybridMultilevel"/>
    <w:tmpl w:val="EF40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67"/>
    <w:rsid w:val="00026967"/>
    <w:rsid w:val="00032A4A"/>
    <w:rsid w:val="00045AFA"/>
    <w:rsid w:val="00064917"/>
    <w:rsid w:val="0008351B"/>
    <w:rsid w:val="000B05AD"/>
    <w:rsid w:val="001503A6"/>
    <w:rsid w:val="001539B1"/>
    <w:rsid w:val="00171BD9"/>
    <w:rsid w:val="001C2145"/>
    <w:rsid w:val="00253CD3"/>
    <w:rsid w:val="002F4EA4"/>
    <w:rsid w:val="003817B3"/>
    <w:rsid w:val="003C2A31"/>
    <w:rsid w:val="00405875"/>
    <w:rsid w:val="00453990"/>
    <w:rsid w:val="004670AE"/>
    <w:rsid w:val="004815F6"/>
    <w:rsid w:val="00483AF3"/>
    <w:rsid w:val="004C7064"/>
    <w:rsid w:val="004E170D"/>
    <w:rsid w:val="005350A6"/>
    <w:rsid w:val="00556873"/>
    <w:rsid w:val="005A5225"/>
    <w:rsid w:val="005E09F7"/>
    <w:rsid w:val="006B72A1"/>
    <w:rsid w:val="006E4042"/>
    <w:rsid w:val="00705A3C"/>
    <w:rsid w:val="00774796"/>
    <w:rsid w:val="00800043"/>
    <w:rsid w:val="00836C99"/>
    <w:rsid w:val="00873172"/>
    <w:rsid w:val="00940BF4"/>
    <w:rsid w:val="00967B3D"/>
    <w:rsid w:val="00980B15"/>
    <w:rsid w:val="009C7566"/>
    <w:rsid w:val="00A2764B"/>
    <w:rsid w:val="00AA67ED"/>
    <w:rsid w:val="00B12662"/>
    <w:rsid w:val="00B2653A"/>
    <w:rsid w:val="00B84128"/>
    <w:rsid w:val="00B91638"/>
    <w:rsid w:val="00B94325"/>
    <w:rsid w:val="00BC465D"/>
    <w:rsid w:val="00BC600F"/>
    <w:rsid w:val="00BC7B3C"/>
    <w:rsid w:val="00C201E5"/>
    <w:rsid w:val="00C37B3B"/>
    <w:rsid w:val="00C7603A"/>
    <w:rsid w:val="00CC6FA1"/>
    <w:rsid w:val="00D30C23"/>
    <w:rsid w:val="00D36881"/>
    <w:rsid w:val="00E139CE"/>
    <w:rsid w:val="00E14316"/>
    <w:rsid w:val="00E14733"/>
    <w:rsid w:val="00E16DA0"/>
    <w:rsid w:val="00E70FA3"/>
    <w:rsid w:val="00F15DDC"/>
    <w:rsid w:val="00F72F4F"/>
    <w:rsid w:val="00FC42C4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0B37-6DD8-4AD9-AFA9-20E05A36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B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0492-9477-49C3-94D1-EEDEC53E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Nielsen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Baranzini</dc:creator>
  <cp:lastModifiedBy>comune taino</cp:lastModifiedBy>
  <cp:revision>4</cp:revision>
  <cp:lastPrinted>2016-11-14T11:17:00Z</cp:lastPrinted>
  <dcterms:created xsi:type="dcterms:W3CDTF">2016-11-11T09:19:00Z</dcterms:created>
  <dcterms:modified xsi:type="dcterms:W3CDTF">2016-11-14T11:19:00Z</dcterms:modified>
</cp:coreProperties>
</file>